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81C8" w14:textId="56257CE3" w:rsidR="00BB7B71" w:rsidRDefault="00BB7B71" w:rsidP="00BB7B71">
      <w:pPr>
        <w:widowControl w:val="0"/>
        <w:jc w:val="center"/>
      </w:pPr>
      <w:r>
        <w:rPr>
          <w:b/>
        </w:rPr>
        <w:t>Literacy</w:t>
      </w:r>
      <w:r w:rsidR="00597CF9">
        <w:rPr>
          <w:b/>
        </w:rPr>
        <w:t xml:space="preserve"> lesson </w:t>
      </w:r>
      <w:r>
        <w:rPr>
          <w:b/>
        </w:rPr>
        <w:t>#4</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BB7B71" w14:paraId="6B0E6AF0" w14:textId="77777777" w:rsidTr="00696B1C">
        <w:tc>
          <w:tcPr>
            <w:tcW w:w="1800" w:type="dxa"/>
            <w:shd w:val="clear" w:color="auto" w:fill="auto"/>
            <w:tcMar>
              <w:top w:w="100" w:type="dxa"/>
              <w:left w:w="100" w:type="dxa"/>
              <w:bottom w:w="100" w:type="dxa"/>
              <w:right w:w="100" w:type="dxa"/>
            </w:tcMar>
          </w:tcPr>
          <w:p w14:paraId="67689D6F" w14:textId="77777777" w:rsidR="00BB7B71" w:rsidRDefault="00BB7B71" w:rsidP="00696B1C">
            <w:pPr>
              <w:widowControl w:val="0"/>
            </w:pPr>
            <w:r>
              <w:t>Topic</w:t>
            </w:r>
          </w:p>
        </w:tc>
        <w:tc>
          <w:tcPr>
            <w:tcW w:w="7320" w:type="dxa"/>
            <w:shd w:val="clear" w:color="auto" w:fill="auto"/>
            <w:tcMar>
              <w:top w:w="100" w:type="dxa"/>
              <w:left w:w="100" w:type="dxa"/>
              <w:bottom w:w="100" w:type="dxa"/>
              <w:right w:w="100" w:type="dxa"/>
            </w:tcMar>
          </w:tcPr>
          <w:p w14:paraId="336CABFA" w14:textId="77777777" w:rsidR="00BB7B71" w:rsidRDefault="00BB7B71" w:rsidP="00696B1C">
            <w:pPr>
              <w:widowControl w:val="0"/>
            </w:pPr>
            <w:r>
              <w:t>Developing a Character</w:t>
            </w:r>
          </w:p>
        </w:tc>
      </w:tr>
      <w:tr w:rsidR="00BB7B71" w14:paraId="445BE051" w14:textId="77777777" w:rsidTr="00696B1C">
        <w:tc>
          <w:tcPr>
            <w:tcW w:w="1800" w:type="dxa"/>
            <w:shd w:val="clear" w:color="auto" w:fill="auto"/>
            <w:tcMar>
              <w:top w:w="100" w:type="dxa"/>
              <w:left w:w="100" w:type="dxa"/>
              <w:bottom w:w="100" w:type="dxa"/>
              <w:right w:w="100" w:type="dxa"/>
            </w:tcMar>
          </w:tcPr>
          <w:p w14:paraId="23296037" w14:textId="77777777" w:rsidR="00BB7B71" w:rsidRDefault="00BB7B71" w:rsidP="00696B1C">
            <w:pPr>
              <w:widowControl w:val="0"/>
            </w:pPr>
            <w:r>
              <w:t>Curricular Connection</w:t>
            </w:r>
          </w:p>
        </w:tc>
        <w:tc>
          <w:tcPr>
            <w:tcW w:w="7320" w:type="dxa"/>
            <w:shd w:val="clear" w:color="auto" w:fill="auto"/>
            <w:tcMar>
              <w:top w:w="100" w:type="dxa"/>
              <w:left w:w="100" w:type="dxa"/>
              <w:bottom w:w="100" w:type="dxa"/>
              <w:right w:w="100" w:type="dxa"/>
            </w:tcMar>
          </w:tcPr>
          <w:p w14:paraId="055CEE88" w14:textId="4230639F" w:rsidR="00BB7B71" w:rsidRDefault="00BB7B71" w:rsidP="00696B1C">
            <w:pPr>
              <w:widowControl w:val="0"/>
            </w:pPr>
            <w:r>
              <w:t>Storytelling and texts: character development, emotions, moods, and feelings</w:t>
            </w:r>
          </w:p>
          <w:p w14:paraId="593794FF" w14:textId="77777777" w:rsidR="00BB7B71" w:rsidRDefault="00BB7B71" w:rsidP="00696B1C">
            <w:pPr>
              <w:widowControl w:val="0"/>
            </w:pPr>
          </w:p>
        </w:tc>
      </w:tr>
      <w:tr w:rsidR="00BB7B71" w14:paraId="4B9F3205" w14:textId="77777777" w:rsidTr="00696B1C">
        <w:tc>
          <w:tcPr>
            <w:tcW w:w="1800" w:type="dxa"/>
            <w:shd w:val="clear" w:color="auto" w:fill="auto"/>
            <w:tcMar>
              <w:top w:w="100" w:type="dxa"/>
              <w:left w:w="100" w:type="dxa"/>
              <w:bottom w:w="100" w:type="dxa"/>
              <w:right w:w="100" w:type="dxa"/>
            </w:tcMar>
          </w:tcPr>
          <w:p w14:paraId="13B94990" w14:textId="77777777" w:rsidR="00BB7B71" w:rsidRDefault="00BB7B71" w:rsidP="00696B1C">
            <w:pPr>
              <w:widowControl w:val="0"/>
            </w:pPr>
            <w:r>
              <w:t>Video Activity</w:t>
            </w:r>
          </w:p>
        </w:tc>
        <w:tc>
          <w:tcPr>
            <w:tcW w:w="7320" w:type="dxa"/>
            <w:shd w:val="clear" w:color="auto" w:fill="auto"/>
            <w:tcMar>
              <w:top w:w="100" w:type="dxa"/>
              <w:left w:w="100" w:type="dxa"/>
              <w:bottom w:w="100" w:type="dxa"/>
              <w:right w:w="100" w:type="dxa"/>
            </w:tcMar>
          </w:tcPr>
          <w:p w14:paraId="4647CD63" w14:textId="7AFABE06" w:rsidR="00BB7B71" w:rsidRDefault="00BB7B71" w:rsidP="00696B1C">
            <w:pPr>
              <w:widowControl w:val="0"/>
            </w:pPr>
            <w:r>
              <w:t xml:space="preserve">Rylee, Abby and Marley present a simple dance phrase for students to learn. They perform it once as themselves and then they come up with popular storybook characters that they could act as while performing the dance phrase. </w:t>
            </w:r>
            <w:r w:rsidR="00EA3E7F">
              <w:t xml:space="preserve">They begin with dancing as Tigger and showing how the dance becomes higher energy and bouncy, they then switch to Carl from the Pixar movie Up, where the dance is calm, low, and the emotions we portray are very different from Tigger. Finally, we perform the dance as the famous ice princess, Elsa and see the dynamics once again change. </w:t>
            </w:r>
            <w:bookmarkStart w:id="0" w:name="_GoBack"/>
            <w:bookmarkEnd w:id="0"/>
          </w:p>
        </w:tc>
      </w:tr>
      <w:tr w:rsidR="00BB7B71" w14:paraId="079E8091" w14:textId="77777777" w:rsidTr="00696B1C">
        <w:tc>
          <w:tcPr>
            <w:tcW w:w="1800" w:type="dxa"/>
            <w:shd w:val="clear" w:color="auto" w:fill="auto"/>
            <w:tcMar>
              <w:top w:w="100" w:type="dxa"/>
              <w:left w:w="100" w:type="dxa"/>
              <w:bottom w:w="100" w:type="dxa"/>
              <w:right w:w="100" w:type="dxa"/>
            </w:tcMar>
          </w:tcPr>
          <w:p w14:paraId="354EC89A" w14:textId="77777777" w:rsidR="00BB7B71" w:rsidRDefault="00BB7B71" w:rsidP="00696B1C">
            <w:pPr>
              <w:widowControl w:val="0"/>
            </w:pPr>
            <w:r>
              <w:t>Activity</w:t>
            </w:r>
          </w:p>
        </w:tc>
        <w:tc>
          <w:tcPr>
            <w:tcW w:w="7320" w:type="dxa"/>
            <w:shd w:val="clear" w:color="auto" w:fill="auto"/>
            <w:tcMar>
              <w:top w:w="100" w:type="dxa"/>
              <w:left w:w="100" w:type="dxa"/>
              <w:bottom w:w="100" w:type="dxa"/>
              <w:right w:w="100" w:type="dxa"/>
            </w:tcMar>
          </w:tcPr>
          <w:p w14:paraId="2A728D2B" w14:textId="34FFD3C5" w:rsidR="00BB7B71" w:rsidRDefault="00BB7B71" w:rsidP="00696B1C">
            <w:pPr>
              <w:widowControl w:val="0"/>
            </w:pPr>
            <w:r>
              <w:rPr>
                <w:highlight w:val="white"/>
              </w:rPr>
              <w:t>Students take a character of a story that they are very comfortable with, after brainstorming describing words for the character</w:t>
            </w:r>
            <w:r w:rsidR="00AD7F59">
              <w:rPr>
                <w:highlight w:val="white"/>
              </w:rPr>
              <w:t xml:space="preserve"> (see list below for help with vocabulary)</w:t>
            </w:r>
            <w:r>
              <w:rPr>
                <w:highlight w:val="white"/>
              </w:rPr>
              <w:t xml:space="preserve">, students will perform </w:t>
            </w:r>
            <w:r w:rsidR="00AD7F59">
              <w:rPr>
                <w:highlight w:val="white"/>
              </w:rPr>
              <w:t>the video provided</w:t>
            </w:r>
            <w:r>
              <w:rPr>
                <w:highlight w:val="white"/>
              </w:rPr>
              <w:t xml:space="preserve"> dance phrase as the character. Consider describing words such as sluggish and slouchy like Eeyore or energetic and bouncy like Tigger. </w:t>
            </w:r>
          </w:p>
        </w:tc>
      </w:tr>
      <w:tr w:rsidR="00BB7B71" w14:paraId="5D83B75C" w14:textId="77777777" w:rsidTr="00696B1C">
        <w:tc>
          <w:tcPr>
            <w:tcW w:w="1800" w:type="dxa"/>
            <w:shd w:val="clear" w:color="auto" w:fill="auto"/>
            <w:tcMar>
              <w:top w:w="100" w:type="dxa"/>
              <w:left w:w="100" w:type="dxa"/>
              <w:bottom w:w="100" w:type="dxa"/>
              <w:right w:w="100" w:type="dxa"/>
            </w:tcMar>
          </w:tcPr>
          <w:p w14:paraId="66B6FB43" w14:textId="77777777" w:rsidR="00BB7B71" w:rsidRDefault="00BB7B71" w:rsidP="00696B1C">
            <w:pPr>
              <w:widowControl w:val="0"/>
            </w:pPr>
            <w:r>
              <w:t xml:space="preserve">Supplementary and extension information </w:t>
            </w:r>
          </w:p>
        </w:tc>
        <w:tc>
          <w:tcPr>
            <w:tcW w:w="7320" w:type="dxa"/>
            <w:shd w:val="clear" w:color="auto" w:fill="auto"/>
            <w:tcMar>
              <w:top w:w="100" w:type="dxa"/>
              <w:left w:w="100" w:type="dxa"/>
              <w:bottom w:w="100" w:type="dxa"/>
              <w:right w:w="100" w:type="dxa"/>
            </w:tcMar>
          </w:tcPr>
          <w:p w14:paraId="14D22936" w14:textId="77777777" w:rsidR="00BB7B71" w:rsidRDefault="00BB7B71" w:rsidP="00696B1C">
            <w:pPr>
              <w:widowControl w:val="0"/>
            </w:pPr>
            <w:r>
              <w:t xml:space="preserve">Once students get the hang of the activity, partners can challenge each other to complete the dance as different characters with only moments to prepare (as Batman, go, as Curious George, go). </w:t>
            </w:r>
            <w:r>
              <w:br/>
              <w:t xml:space="preserve">Individuals, or small groups can also challenge themselves to create their own dance phrase that they think the character would do. Consider the difference in moves and actions between a minion or Spiderman. </w:t>
            </w:r>
          </w:p>
        </w:tc>
      </w:tr>
    </w:tbl>
    <w:p w14:paraId="211E2DD9" w14:textId="77777777" w:rsidR="00BB7B71" w:rsidRDefault="00BB7B71" w:rsidP="00BB7B71">
      <w:pPr>
        <w:widowControl w:val="0"/>
      </w:pPr>
    </w:p>
    <w:p w14:paraId="6940E9E8" w14:textId="394648C4" w:rsidR="00AD7F59" w:rsidRPr="00AD7F59" w:rsidRDefault="00AD7F59" w:rsidP="00AD7F59">
      <w:pPr>
        <w:spacing w:after="315"/>
        <w:rPr>
          <w:rFonts w:ascii="Arial" w:hAnsi="Arial" w:cs="Arial"/>
          <w:color w:val="272727"/>
        </w:rPr>
      </w:pPr>
    </w:p>
    <w:p w14:paraId="7A5A5939" w14:textId="77777777" w:rsidR="00AD7F59" w:rsidRPr="00AD7F59" w:rsidRDefault="00AD7F59" w:rsidP="00AD7F59">
      <w:pPr>
        <w:spacing w:after="48"/>
        <w:outlineLvl w:val="1"/>
        <w:rPr>
          <w:rFonts w:ascii="handwriting" w:hAnsi="handwriting" w:cs="Arial"/>
          <w:b/>
          <w:bCs/>
          <w:color w:val="000000"/>
          <w:spacing w:val="-7"/>
          <w:sz w:val="55"/>
          <w:szCs w:val="55"/>
        </w:rPr>
      </w:pPr>
      <w:r w:rsidRPr="00AD7F59">
        <w:rPr>
          <w:rFonts w:ascii="handwriting" w:hAnsi="handwriting" w:cs="Arial"/>
          <w:b/>
          <w:bCs/>
          <w:color w:val="000000"/>
          <w:spacing w:val="-7"/>
          <w:sz w:val="55"/>
          <w:szCs w:val="55"/>
        </w:rPr>
        <w:t>Character Traits List: Synonyms</w:t>
      </w:r>
    </w:p>
    <w:p w14:paraId="4C862909"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Nice</w:t>
      </w:r>
      <w:r w:rsidRPr="00AD7F59">
        <w:rPr>
          <w:rFonts w:ascii="Arial" w:hAnsi="Arial" w:cs="Arial"/>
          <w:color w:val="272727"/>
        </w:rPr>
        <w:br/>
        <w:t>helpful</w:t>
      </w:r>
      <w:r w:rsidRPr="00AD7F59">
        <w:rPr>
          <w:rFonts w:ascii="Arial" w:hAnsi="Arial" w:cs="Arial"/>
          <w:color w:val="272727"/>
        </w:rPr>
        <w:br/>
        <w:t>friendly</w:t>
      </w:r>
      <w:r w:rsidRPr="00AD7F59">
        <w:rPr>
          <w:rFonts w:ascii="Arial" w:hAnsi="Arial" w:cs="Arial"/>
          <w:color w:val="272727"/>
        </w:rPr>
        <w:br/>
        <w:t>kindhearted</w:t>
      </w:r>
      <w:r w:rsidRPr="00AD7F59">
        <w:rPr>
          <w:rFonts w:ascii="Arial" w:hAnsi="Arial" w:cs="Arial"/>
          <w:color w:val="272727"/>
        </w:rPr>
        <w:br/>
        <w:t>compassionate</w:t>
      </w:r>
      <w:r w:rsidRPr="00AD7F59">
        <w:rPr>
          <w:rFonts w:ascii="Arial" w:hAnsi="Arial" w:cs="Arial"/>
          <w:color w:val="272727"/>
        </w:rPr>
        <w:br/>
        <w:t>pleasant</w:t>
      </w:r>
      <w:r w:rsidRPr="00AD7F59">
        <w:rPr>
          <w:rFonts w:ascii="Arial" w:hAnsi="Arial" w:cs="Arial"/>
          <w:color w:val="272727"/>
        </w:rPr>
        <w:br/>
        <w:t>thoughtful</w:t>
      </w:r>
      <w:r w:rsidRPr="00AD7F59">
        <w:rPr>
          <w:rFonts w:ascii="Arial" w:hAnsi="Arial" w:cs="Arial"/>
          <w:color w:val="272727"/>
        </w:rPr>
        <w:br/>
        <w:t>agreeable</w:t>
      </w:r>
      <w:r w:rsidRPr="00AD7F59">
        <w:rPr>
          <w:rFonts w:ascii="Arial" w:hAnsi="Arial" w:cs="Arial"/>
          <w:color w:val="272727"/>
        </w:rPr>
        <w:br/>
        <w:t>courteous</w:t>
      </w:r>
    </w:p>
    <w:p w14:paraId="51E10EF7"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Mean</w:t>
      </w:r>
      <w:r w:rsidRPr="00AD7F59">
        <w:rPr>
          <w:rFonts w:ascii="Arial" w:hAnsi="Arial" w:cs="Arial"/>
          <w:color w:val="272727"/>
        </w:rPr>
        <w:br/>
        <w:t>wicked</w:t>
      </w:r>
      <w:r w:rsidRPr="00AD7F59">
        <w:rPr>
          <w:rFonts w:ascii="Arial" w:hAnsi="Arial" w:cs="Arial"/>
          <w:color w:val="272727"/>
        </w:rPr>
        <w:br/>
        <w:t>rude</w:t>
      </w:r>
      <w:r w:rsidRPr="00AD7F59">
        <w:rPr>
          <w:rFonts w:ascii="Arial" w:hAnsi="Arial" w:cs="Arial"/>
          <w:color w:val="272727"/>
        </w:rPr>
        <w:br/>
        <w:t>thoughtless</w:t>
      </w:r>
      <w:r w:rsidRPr="00AD7F59">
        <w:rPr>
          <w:rFonts w:ascii="Arial" w:hAnsi="Arial" w:cs="Arial"/>
          <w:color w:val="272727"/>
        </w:rPr>
        <w:br/>
        <w:t>impolite</w:t>
      </w:r>
      <w:r w:rsidRPr="00AD7F59">
        <w:rPr>
          <w:rFonts w:ascii="Arial" w:hAnsi="Arial" w:cs="Arial"/>
          <w:color w:val="272727"/>
        </w:rPr>
        <w:br/>
        <w:t>cruel</w:t>
      </w:r>
      <w:r w:rsidRPr="00AD7F59">
        <w:rPr>
          <w:rFonts w:ascii="Arial" w:hAnsi="Arial" w:cs="Arial"/>
          <w:color w:val="272727"/>
        </w:rPr>
        <w:br/>
      </w:r>
      <w:r w:rsidRPr="00AD7F59">
        <w:rPr>
          <w:rFonts w:ascii="Arial" w:hAnsi="Arial" w:cs="Arial"/>
          <w:color w:val="272727"/>
        </w:rPr>
        <w:lastRenderedPageBreak/>
        <w:t>hateful</w:t>
      </w:r>
      <w:r w:rsidRPr="00AD7F59">
        <w:rPr>
          <w:rFonts w:ascii="Arial" w:hAnsi="Arial" w:cs="Arial"/>
          <w:color w:val="272727"/>
        </w:rPr>
        <w:br/>
        <w:t>unfriendly</w:t>
      </w:r>
      <w:r w:rsidRPr="00AD7F59">
        <w:rPr>
          <w:rFonts w:ascii="Arial" w:hAnsi="Arial" w:cs="Arial"/>
          <w:color w:val="272727"/>
        </w:rPr>
        <w:br/>
        <w:t>unkind</w:t>
      </w:r>
    </w:p>
    <w:p w14:paraId="42080B9F"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Happy</w:t>
      </w:r>
      <w:r w:rsidRPr="00AD7F59">
        <w:rPr>
          <w:rFonts w:ascii="Arial" w:hAnsi="Arial" w:cs="Arial"/>
          <w:color w:val="272727"/>
        </w:rPr>
        <w:br/>
        <w:t>cheerful</w:t>
      </w:r>
      <w:r w:rsidRPr="00AD7F59">
        <w:rPr>
          <w:rFonts w:ascii="Arial" w:hAnsi="Arial" w:cs="Arial"/>
          <w:color w:val="272727"/>
        </w:rPr>
        <w:br/>
        <w:t>joyful</w:t>
      </w:r>
      <w:r w:rsidRPr="00AD7F59">
        <w:rPr>
          <w:rFonts w:ascii="Arial" w:hAnsi="Arial" w:cs="Arial"/>
          <w:color w:val="272727"/>
        </w:rPr>
        <w:br/>
        <w:t>excited</w:t>
      </w:r>
      <w:r w:rsidRPr="00AD7F59">
        <w:rPr>
          <w:rFonts w:ascii="Arial" w:hAnsi="Arial" w:cs="Arial"/>
          <w:color w:val="272727"/>
        </w:rPr>
        <w:br/>
        <w:t>satisfied</w:t>
      </w:r>
      <w:r w:rsidRPr="00AD7F59">
        <w:rPr>
          <w:rFonts w:ascii="Arial" w:hAnsi="Arial" w:cs="Arial"/>
          <w:color w:val="272727"/>
        </w:rPr>
        <w:br/>
        <w:t>content</w:t>
      </w:r>
      <w:r w:rsidRPr="00AD7F59">
        <w:rPr>
          <w:rFonts w:ascii="Arial" w:hAnsi="Arial" w:cs="Arial"/>
          <w:color w:val="272727"/>
        </w:rPr>
        <w:br/>
        <w:t>delighted</w:t>
      </w:r>
      <w:r w:rsidRPr="00AD7F59">
        <w:rPr>
          <w:rFonts w:ascii="Arial" w:hAnsi="Arial" w:cs="Arial"/>
          <w:color w:val="272727"/>
        </w:rPr>
        <w:br/>
        <w:t>pleased</w:t>
      </w:r>
      <w:r w:rsidRPr="00AD7F59">
        <w:rPr>
          <w:rFonts w:ascii="Arial" w:hAnsi="Arial" w:cs="Arial"/>
          <w:color w:val="272727"/>
        </w:rPr>
        <w:br/>
        <w:t>glad</w:t>
      </w:r>
    </w:p>
    <w:p w14:paraId="49B2B032"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Sad</w:t>
      </w:r>
      <w:r w:rsidRPr="00AD7F59">
        <w:rPr>
          <w:rFonts w:ascii="Arial" w:hAnsi="Arial" w:cs="Arial"/>
          <w:color w:val="272727"/>
        </w:rPr>
        <w:br/>
        <w:t>depressed</w:t>
      </w:r>
      <w:r w:rsidRPr="00AD7F59">
        <w:rPr>
          <w:rFonts w:ascii="Arial" w:hAnsi="Arial" w:cs="Arial"/>
          <w:color w:val="272727"/>
        </w:rPr>
        <w:br/>
        <w:t>serious</w:t>
      </w:r>
      <w:r w:rsidRPr="00AD7F59">
        <w:rPr>
          <w:rFonts w:ascii="Arial" w:hAnsi="Arial" w:cs="Arial"/>
          <w:color w:val="272727"/>
        </w:rPr>
        <w:br/>
        <w:t>gloomy</w:t>
      </w:r>
      <w:r w:rsidRPr="00AD7F59">
        <w:rPr>
          <w:rFonts w:ascii="Arial" w:hAnsi="Arial" w:cs="Arial"/>
          <w:color w:val="272727"/>
        </w:rPr>
        <w:br/>
        <w:t>miserable</w:t>
      </w:r>
      <w:r w:rsidRPr="00AD7F59">
        <w:rPr>
          <w:rFonts w:ascii="Arial" w:hAnsi="Arial" w:cs="Arial"/>
          <w:color w:val="272727"/>
        </w:rPr>
        <w:br/>
        <w:t>unhappy</w:t>
      </w:r>
      <w:r w:rsidRPr="00AD7F59">
        <w:rPr>
          <w:rFonts w:ascii="Arial" w:hAnsi="Arial" w:cs="Arial"/>
          <w:color w:val="272727"/>
        </w:rPr>
        <w:br/>
        <w:t>discouraged</w:t>
      </w:r>
      <w:r w:rsidRPr="00AD7F59">
        <w:rPr>
          <w:rFonts w:ascii="Arial" w:hAnsi="Arial" w:cs="Arial"/>
          <w:color w:val="272727"/>
        </w:rPr>
        <w:br/>
        <w:t>sorrowful</w:t>
      </w:r>
      <w:r w:rsidRPr="00AD7F59">
        <w:rPr>
          <w:rFonts w:ascii="Arial" w:hAnsi="Arial" w:cs="Arial"/>
          <w:color w:val="272727"/>
        </w:rPr>
        <w:br/>
        <w:t>mournful</w:t>
      </w:r>
    </w:p>
    <w:p w14:paraId="671E5B68"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Scared</w:t>
      </w:r>
      <w:r w:rsidRPr="00AD7F59">
        <w:rPr>
          <w:rFonts w:ascii="Arial" w:hAnsi="Arial" w:cs="Arial"/>
          <w:color w:val="272727"/>
        </w:rPr>
        <w:br/>
        <w:t>terrified</w:t>
      </w:r>
      <w:r w:rsidRPr="00AD7F59">
        <w:rPr>
          <w:rFonts w:ascii="Arial" w:hAnsi="Arial" w:cs="Arial"/>
          <w:color w:val="272727"/>
        </w:rPr>
        <w:br/>
        <w:t>panicked</w:t>
      </w:r>
      <w:r w:rsidRPr="00AD7F59">
        <w:rPr>
          <w:rFonts w:ascii="Arial" w:hAnsi="Arial" w:cs="Arial"/>
          <w:color w:val="272727"/>
        </w:rPr>
        <w:br/>
        <w:t>nervous</w:t>
      </w:r>
      <w:r w:rsidRPr="00AD7F59">
        <w:rPr>
          <w:rFonts w:ascii="Arial" w:hAnsi="Arial" w:cs="Arial"/>
          <w:color w:val="272727"/>
        </w:rPr>
        <w:br/>
        <w:t>afraid</w:t>
      </w:r>
      <w:r w:rsidRPr="00AD7F59">
        <w:rPr>
          <w:rFonts w:ascii="Arial" w:hAnsi="Arial" w:cs="Arial"/>
          <w:color w:val="272727"/>
        </w:rPr>
        <w:br/>
        <w:t>alarmed</w:t>
      </w:r>
      <w:r w:rsidRPr="00AD7F59">
        <w:rPr>
          <w:rFonts w:ascii="Arial" w:hAnsi="Arial" w:cs="Arial"/>
          <w:color w:val="272727"/>
        </w:rPr>
        <w:br/>
        <w:t>frightened</w:t>
      </w:r>
      <w:r w:rsidRPr="00AD7F59">
        <w:rPr>
          <w:rFonts w:ascii="Arial" w:hAnsi="Arial" w:cs="Arial"/>
          <w:color w:val="272727"/>
        </w:rPr>
        <w:br/>
        <w:t>fearful</w:t>
      </w:r>
      <w:r w:rsidRPr="00AD7F59">
        <w:rPr>
          <w:rFonts w:ascii="Arial" w:hAnsi="Arial" w:cs="Arial"/>
          <w:color w:val="272727"/>
        </w:rPr>
        <w:br/>
        <w:t>petrified</w:t>
      </w:r>
    </w:p>
    <w:p w14:paraId="12A59E8B"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Mad</w:t>
      </w:r>
      <w:r w:rsidRPr="00AD7F59">
        <w:rPr>
          <w:rFonts w:ascii="Arial" w:hAnsi="Arial" w:cs="Arial"/>
          <w:color w:val="272727"/>
        </w:rPr>
        <w:br/>
        <w:t>exasperated</w:t>
      </w:r>
      <w:r w:rsidRPr="00AD7F59">
        <w:rPr>
          <w:rFonts w:ascii="Arial" w:hAnsi="Arial" w:cs="Arial"/>
          <w:color w:val="272727"/>
        </w:rPr>
        <w:br/>
        <w:t>annoyed</w:t>
      </w:r>
      <w:r w:rsidRPr="00AD7F59">
        <w:rPr>
          <w:rFonts w:ascii="Arial" w:hAnsi="Arial" w:cs="Arial"/>
          <w:color w:val="272727"/>
        </w:rPr>
        <w:br/>
        <w:t>outraged</w:t>
      </w:r>
      <w:r w:rsidRPr="00AD7F59">
        <w:rPr>
          <w:rFonts w:ascii="Arial" w:hAnsi="Arial" w:cs="Arial"/>
          <w:color w:val="272727"/>
        </w:rPr>
        <w:br/>
        <w:t>furious</w:t>
      </w:r>
      <w:r w:rsidRPr="00AD7F59">
        <w:rPr>
          <w:rFonts w:ascii="Arial" w:hAnsi="Arial" w:cs="Arial"/>
          <w:color w:val="272727"/>
        </w:rPr>
        <w:br/>
        <w:t>frustrated</w:t>
      </w:r>
      <w:r w:rsidRPr="00AD7F59">
        <w:rPr>
          <w:rFonts w:ascii="Arial" w:hAnsi="Arial" w:cs="Arial"/>
          <w:color w:val="272727"/>
        </w:rPr>
        <w:br/>
        <w:t>angry</w:t>
      </w:r>
      <w:r w:rsidRPr="00AD7F59">
        <w:rPr>
          <w:rFonts w:ascii="Arial" w:hAnsi="Arial" w:cs="Arial"/>
          <w:color w:val="272727"/>
        </w:rPr>
        <w:br/>
        <w:t>displeased</w:t>
      </w:r>
      <w:r w:rsidRPr="00AD7F59">
        <w:rPr>
          <w:rFonts w:ascii="Arial" w:hAnsi="Arial" w:cs="Arial"/>
          <w:color w:val="272727"/>
        </w:rPr>
        <w:br/>
        <w:t>irritated</w:t>
      </w:r>
    </w:p>
    <w:p w14:paraId="76BFF456"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Smart</w:t>
      </w:r>
      <w:r w:rsidRPr="00AD7F59">
        <w:rPr>
          <w:rFonts w:ascii="Arial" w:hAnsi="Arial" w:cs="Arial"/>
          <w:color w:val="272727"/>
        </w:rPr>
        <w:br/>
        <w:t>intelligent</w:t>
      </w:r>
      <w:r w:rsidRPr="00AD7F59">
        <w:rPr>
          <w:rFonts w:ascii="Arial" w:hAnsi="Arial" w:cs="Arial"/>
          <w:color w:val="272727"/>
        </w:rPr>
        <w:br/>
        <w:t>brilliant</w:t>
      </w:r>
      <w:r w:rsidRPr="00AD7F59">
        <w:rPr>
          <w:rFonts w:ascii="Arial" w:hAnsi="Arial" w:cs="Arial"/>
          <w:color w:val="272727"/>
        </w:rPr>
        <w:br/>
        <w:t>clever</w:t>
      </w:r>
      <w:r w:rsidRPr="00AD7F59">
        <w:rPr>
          <w:rFonts w:ascii="Arial" w:hAnsi="Arial" w:cs="Arial"/>
          <w:color w:val="272727"/>
        </w:rPr>
        <w:br/>
        <w:t>bright</w:t>
      </w:r>
      <w:r w:rsidRPr="00AD7F59">
        <w:rPr>
          <w:rFonts w:ascii="Arial" w:hAnsi="Arial" w:cs="Arial"/>
          <w:color w:val="272727"/>
        </w:rPr>
        <w:br/>
      </w:r>
      <w:r w:rsidRPr="00AD7F59">
        <w:rPr>
          <w:rFonts w:ascii="Arial" w:hAnsi="Arial" w:cs="Arial"/>
          <w:color w:val="272727"/>
        </w:rPr>
        <w:lastRenderedPageBreak/>
        <w:t>skillful</w:t>
      </w:r>
      <w:r w:rsidRPr="00AD7F59">
        <w:rPr>
          <w:rFonts w:ascii="Arial" w:hAnsi="Arial" w:cs="Arial"/>
          <w:color w:val="272727"/>
        </w:rPr>
        <w:br/>
        <w:t>wise</w:t>
      </w:r>
      <w:r w:rsidRPr="00AD7F59">
        <w:rPr>
          <w:rFonts w:ascii="Arial" w:hAnsi="Arial" w:cs="Arial"/>
          <w:color w:val="272727"/>
        </w:rPr>
        <w:br/>
        <w:t>brainy</w:t>
      </w:r>
    </w:p>
    <w:p w14:paraId="3D0D9023"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Brave</w:t>
      </w:r>
      <w:r w:rsidRPr="00AD7F59">
        <w:rPr>
          <w:rFonts w:ascii="Arial" w:hAnsi="Arial" w:cs="Arial"/>
          <w:color w:val="272727"/>
        </w:rPr>
        <w:br/>
        <w:t>daring</w:t>
      </w:r>
      <w:r w:rsidRPr="00AD7F59">
        <w:rPr>
          <w:rFonts w:ascii="Arial" w:hAnsi="Arial" w:cs="Arial"/>
          <w:color w:val="272727"/>
        </w:rPr>
        <w:br/>
        <w:t>courageous</w:t>
      </w:r>
      <w:r w:rsidRPr="00AD7F59">
        <w:rPr>
          <w:rFonts w:ascii="Arial" w:hAnsi="Arial" w:cs="Arial"/>
          <w:color w:val="272727"/>
        </w:rPr>
        <w:br/>
        <w:t>adventurous</w:t>
      </w:r>
      <w:r w:rsidRPr="00AD7F59">
        <w:rPr>
          <w:rFonts w:ascii="Arial" w:hAnsi="Arial" w:cs="Arial"/>
          <w:color w:val="272727"/>
        </w:rPr>
        <w:br/>
        <w:t>fearless</w:t>
      </w:r>
      <w:r w:rsidRPr="00AD7F59">
        <w:rPr>
          <w:rFonts w:ascii="Arial" w:hAnsi="Arial" w:cs="Arial"/>
          <w:color w:val="272727"/>
        </w:rPr>
        <w:br/>
        <w:t>heroic</w:t>
      </w:r>
    </w:p>
    <w:p w14:paraId="4C5F6329"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Tricky</w:t>
      </w:r>
      <w:r w:rsidRPr="00AD7F59">
        <w:rPr>
          <w:rFonts w:ascii="Arial" w:hAnsi="Arial" w:cs="Arial"/>
          <w:color w:val="272727"/>
        </w:rPr>
        <w:br/>
        <w:t>dishonest</w:t>
      </w:r>
      <w:r w:rsidRPr="00AD7F59">
        <w:rPr>
          <w:rFonts w:ascii="Arial" w:hAnsi="Arial" w:cs="Arial"/>
          <w:color w:val="272727"/>
        </w:rPr>
        <w:br/>
        <w:t>deceitful</w:t>
      </w:r>
      <w:r w:rsidRPr="00AD7F59">
        <w:rPr>
          <w:rFonts w:ascii="Arial" w:hAnsi="Arial" w:cs="Arial"/>
          <w:color w:val="272727"/>
        </w:rPr>
        <w:br/>
        <w:t>sneaky</w:t>
      </w:r>
      <w:r w:rsidRPr="00AD7F59">
        <w:rPr>
          <w:rFonts w:ascii="Arial" w:hAnsi="Arial" w:cs="Arial"/>
          <w:color w:val="272727"/>
        </w:rPr>
        <w:br/>
        <w:t>secretive</w:t>
      </w:r>
      <w:r w:rsidRPr="00AD7F59">
        <w:rPr>
          <w:rFonts w:ascii="Arial" w:hAnsi="Arial" w:cs="Arial"/>
          <w:color w:val="272727"/>
        </w:rPr>
        <w:br/>
        <w:t>sly</w:t>
      </w:r>
      <w:r w:rsidRPr="00AD7F59">
        <w:rPr>
          <w:rFonts w:ascii="Arial" w:hAnsi="Arial" w:cs="Arial"/>
          <w:color w:val="272727"/>
        </w:rPr>
        <w:br/>
        <w:t>untrustworthy</w:t>
      </w:r>
    </w:p>
    <w:p w14:paraId="026BEA93"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Funny</w:t>
      </w:r>
      <w:r w:rsidRPr="00AD7F59">
        <w:rPr>
          <w:rFonts w:ascii="Arial" w:hAnsi="Arial" w:cs="Arial"/>
          <w:color w:val="272727"/>
        </w:rPr>
        <w:br/>
        <w:t>amusing</w:t>
      </w:r>
      <w:r w:rsidRPr="00AD7F59">
        <w:rPr>
          <w:rFonts w:ascii="Arial" w:hAnsi="Arial" w:cs="Arial"/>
          <w:color w:val="272727"/>
        </w:rPr>
        <w:br/>
        <w:t>hysterical</w:t>
      </w:r>
      <w:r w:rsidRPr="00AD7F59">
        <w:rPr>
          <w:rFonts w:ascii="Arial" w:hAnsi="Arial" w:cs="Arial"/>
          <w:color w:val="272727"/>
        </w:rPr>
        <w:br/>
        <w:t>humorous</w:t>
      </w:r>
      <w:r w:rsidRPr="00AD7F59">
        <w:rPr>
          <w:rFonts w:ascii="Arial" w:hAnsi="Arial" w:cs="Arial"/>
          <w:color w:val="272727"/>
        </w:rPr>
        <w:br/>
        <w:t>comical</w:t>
      </w:r>
      <w:r w:rsidRPr="00AD7F59">
        <w:rPr>
          <w:rFonts w:ascii="Arial" w:hAnsi="Arial" w:cs="Arial"/>
          <w:color w:val="272727"/>
        </w:rPr>
        <w:br/>
        <w:t>hilarious</w:t>
      </w:r>
      <w:r w:rsidRPr="00AD7F59">
        <w:rPr>
          <w:rFonts w:ascii="Arial" w:hAnsi="Arial" w:cs="Arial"/>
          <w:color w:val="272727"/>
        </w:rPr>
        <w:br/>
        <w:t>silly</w:t>
      </w:r>
    </w:p>
    <w:p w14:paraId="0112B23E"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Thankful</w:t>
      </w:r>
      <w:r w:rsidRPr="00AD7F59">
        <w:rPr>
          <w:rFonts w:ascii="Arial" w:hAnsi="Arial" w:cs="Arial"/>
          <w:color w:val="272727"/>
        </w:rPr>
        <w:br/>
        <w:t>appreciative</w:t>
      </w:r>
      <w:r w:rsidRPr="00AD7F59">
        <w:rPr>
          <w:rFonts w:ascii="Arial" w:hAnsi="Arial" w:cs="Arial"/>
          <w:color w:val="272727"/>
        </w:rPr>
        <w:br/>
        <w:t>grateful</w:t>
      </w:r>
    </w:p>
    <w:p w14:paraId="454CA7C7"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Active</w:t>
      </w:r>
      <w:r w:rsidRPr="00AD7F59">
        <w:rPr>
          <w:rFonts w:ascii="Arial" w:hAnsi="Arial" w:cs="Arial"/>
          <w:color w:val="272727"/>
        </w:rPr>
        <w:br/>
        <w:t>athletic</w:t>
      </w:r>
      <w:r w:rsidRPr="00AD7F59">
        <w:rPr>
          <w:rFonts w:ascii="Arial" w:hAnsi="Arial" w:cs="Arial"/>
          <w:color w:val="272727"/>
        </w:rPr>
        <w:br/>
        <w:t>energetic</w:t>
      </w:r>
    </w:p>
    <w:p w14:paraId="28CD510F"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Talkative</w:t>
      </w:r>
      <w:r w:rsidRPr="00AD7F59">
        <w:rPr>
          <w:rFonts w:ascii="Arial" w:hAnsi="Arial" w:cs="Arial"/>
          <w:color w:val="272727"/>
        </w:rPr>
        <w:br/>
        <w:t>chatty</w:t>
      </w:r>
      <w:r w:rsidRPr="00AD7F59">
        <w:rPr>
          <w:rFonts w:ascii="Arial" w:hAnsi="Arial" w:cs="Arial"/>
          <w:color w:val="272727"/>
        </w:rPr>
        <w:br/>
        <w:t>communicative</w:t>
      </w:r>
    </w:p>
    <w:p w14:paraId="67AB7607" w14:textId="77777777" w:rsidR="00AD7F59" w:rsidRPr="00AD7F59" w:rsidRDefault="00AD7F59" w:rsidP="00AD7F59">
      <w:pPr>
        <w:spacing w:after="315"/>
        <w:rPr>
          <w:rFonts w:ascii="Arial" w:hAnsi="Arial" w:cs="Arial"/>
          <w:color w:val="272727"/>
        </w:rPr>
      </w:pPr>
      <w:r w:rsidRPr="00AD7F59">
        <w:rPr>
          <w:rFonts w:ascii="Arial" w:hAnsi="Arial" w:cs="Arial"/>
          <w:b/>
          <w:bCs/>
          <w:color w:val="272727"/>
        </w:rPr>
        <w:t>Synonyms for Shy</w:t>
      </w:r>
      <w:r w:rsidRPr="00AD7F59">
        <w:rPr>
          <w:rFonts w:ascii="Arial" w:hAnsi="Arial" w:cs="Arial"/>
          <w:color w:val="272727"/>
        </w:rPr>
        <w:br/>
        <w:t>bashful</w:t>
      </w:r>
      <w:r w:rsidRPr="00AD7F59">
        <w:rPr>
          <w:rFonts w:ascii="Arial" w:hAnsi="Arial" w:cs="Arial"/>
          <w:color w:val="272727"/>
        </w:rPr>
        <w:br/>
        <w:t>quiet</w:t>
      </w:r>
    </w:p>
    <w:p w14:paraId="7A0DD9F2" w14:textId="77777777" w:rsidR="00532AFE" w:rsidRDefault="00EA3E7F"/>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andwriting">
    <w:altName w:val="Cambri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71"/>
    <w:rsid w:val="00430601"/>
    <w:rsid w:val="004857A4"/>
    <w:rsid w:val="00597CF9"/>
    <w:rsid w:val="00AD7F59"/>
    <w:rsid w:val="00BB7B71"/>
    <w:rsid w:val="00D46781"/>
    <w:rsid w:val="00EA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1084E"/>
  <w15:chartTrackingRefBased/>
  <w15:docId w15:val="{8059E586-83E7-1E49-BA3A-8ED31339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71"/>
    <w:rPr>
      <w:rFonts w:ascii="Times New Roman" w:eastAsia="Times New Roman" w:hAnsi="Times New Roman" w:cs="Times New Roman"/>
    </w:rPr>
  </w:style>
  <w:style w:type="paragraph" w:styleId="Heading2">
    <w:name w:val="heading 2"/>
    <w:basedOn w:val="Normal"/>
    <w:link w:val="Heading2Char"/>
    <w:uiPriority w:val="9"/>
    <w:qFormat/>
    <w:rsid w:val="00AD7F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F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7F59"/>
    <w:pPr>
      <w:spacing w:before="100" w:beforeAutospacing="1" w:after="100" w:afterAutospacing="1"/>
    </w:pPr>
  </w:style>
  <w:style w:type="character" w:styleId="Strong">
    <w:name w:val="Strong"/>
    <w:basedOn w:val="DefaultParagraphFont"/>
    <w:uiPriority w:val="22"/>
    <w:qFormat/>
    <w:rsid w:val="00AD7F59"/>
    <w:rPr>
      <w:b/>
      <w:bCs/>
    </w:rPr>
  </w:style>
  <w:style w:type="character" w:customStyle="1" w:styleId="amzn-native-header-text">
    <w:name w:val="amzn-native-header-text"/>
    <w:basedOn w:val="DefaultParagraphFont"/>
    <w:rsid w:val="00AD7F59"/>
  </w:style>
  <w:style w:type="character" w:styleId="Hyperlink">
    <w:name w:val="Hyperlink"/>
    <w:basedOn w:val="DefaultParagraphFont"/>
    <w:uiPriority w:val="99"/>
    <w:semiHidden/>
    <w:unhideWhenUsed/>
    <w:rsid w:val="00AD7F59"/>
    <w:rPr>
      <w:color w:val="0000FF"/>
      <w:u w:val="single"/>
    </w:rPr>
  </w:style>
  <w:style w:type="character" w:customStyle="1" w:styleId="amzn-native-product-title-text">
    <w:name w:val="amzn-native-product-title-text"/>
    <w:basedOn w:val="DefaultParagraphFont"/>
    <w:rsid w:val="00AD7F59"/>
  </w:style>
  <w:style w:type="character" w:customStyle="1" w:styleId="amzn-native-product-offer-price">
    <w:name w:val="amzn-native-product-offer-price"/>
    <w:basedOn w:val="DefaultParagraphFont"/>
    <w:rsid w:val="00AD7F59"/>
  </w:style>
  <w:style w:type="character" w:customStyle="1" w:styleId="amzn-native-product-list-price">
    <w:name w:val="amzn-native-product-list-price"/>
    <w:basedOn w:val="DefaultParagraphFont"/>
    <w:rsid w:val="00AD7F59"/>
  </w:style>
  <w:style w:type="character" w:customStyle="1" w:styleId="amzn-native-product-review-count">
    <w:name w:val="amzn-native-product-review-count"/>
    <w:basedOn w:val="DefaultParagraphFont"/>
    <w:rsid w:val="00AD7F59"/>
  </w:style>
  <w:style w:type="character" w:customStyle="1" w:styleId="amzn-native-brand-text">
    <w:name w:val="amzn-native-brand-text"/>
    <w:basedOn w:val="DefaultParagraphFont"/>
    <w:rsid w:val="00AD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79783">
      <w:bodyDiv w:val="1"/>
      <w:marLeft w:val="0"/>
      <w:marRight w:val="0"/>
      <w:marTop w:val="0"/>
      <w:marBottom w:val="0"/>
      <w:divBdr>
        <w:top w:val="none" w:sz="0" w:space="0" w:color="auto"/>
        <w:left w:val="none" w:sz="0" w:space="0" w:color="auto"/>
        <w:bottom w:val="none" w:sz="0" w:space="0" w:color="auto"/>
        <w:right w:val="none" w:sz="0" w:space="0" w:color="auto"/>
      </w:divBdr>
      <w:divsChild>
        <w:div w:id="1578633917">
          <w:marLeft w:val="0"/>
          <w:marRight w:val="0"/>
          <w:marTop w:val="0"/>
          <w:marBottom w:val="0"/>
          <w:divBdr>
            <w:top w:val="none" w:sz="0" w:space="0" w:color="auto"/>
            <w:left w:val="none" w:sz="0" w:space="0" w:color="auto"/>
            <w:bottom w:val="none" w:sz="0" w:space="0" w:color="auto"/>
            <w:right w:val="none" w:sz="0" w:space="0" w:color="auto"/>
          </w:divBdr>
          <w:divsChild>
            <w:div w:id="433478268">
              <w:marLeft w:val="0"/>
              <w:marRight w:val="0"/>
              <w:marTop w:val="0"/>
              <w:marBottom w:val="0"/>
              <w:divBdr>
                <w:top w:val="none" w:sz="0" w:space="0" w:color="auto"/>
                <w:left w:val="none" w:sz="0" w:space="0" w:color="auto"/>
                <w:bottom w:val="none" w:sz="0" w:space="0" w:color="auto"/>
                <w:right w:val="none" w:sz="0" w:space="0" w:color="auto"/>
              </w:divBdr>
              <w:divsChild>
                <w:div w:id="766079031">
                  <w:marLeft w:val="0"/>
                  <w:marRight w:val="0"/>
                  <w:marTop w:val="0"/>
                  <w:marBottom w:val="0"/>
                  <w:divBdr>
                    <w:top w:val="none" w:sz="0" w:space="0" w:color="auto"/>
                    <w:left w:val="none" w:sz="0" w:space="0" w:color="auto"/>
                    <w:bottom w:val="none" w:sz="0" w:space="0" w:color="auto"/>
                    <w:right w:val="none" w:sz="0" w:space="0" w:color="auto"/>
                  </w:divBdr>
                  <w:divsChild>
                    <w:div w:id="1551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9393">
          <w:marLeft w:val="0"/>
          <w:marRight w:val="0"/>
          <w:marTop w:val="150"/>
          <w:marBottom w:val="0"/>
          <w:divBdr>
            <w:top w:val="none" w:sz="0" w:space="0" w:color="auto"/>
            <w:left w:val="none" w:sz="0" w:space="0" w:color="auto"/>
            <w:bottom w:val="none" w:sz="0" w:space="0" w:color="auto"/>
            <w:right w:val="none" w:sz="0" w:space="0" w:color="auto"/>
          </w:divBdr>
          <w:divsChild>
            <w:div w:id="1119108686">
              <w:marLeft w:val="0"/>
              <w:marRight w:val="0"/>
              <w:marTop w:val="0"/>
              <w:marBottom w:val="0"/>
              <w:divBdr>
                <w:top w:val="none" w:sz="0" w:space="0" w:color="auto"/>
                <w:left w:val="none" w:sz="0" w:space="0" w:color="auto"/>
                <w:bottom w:val="none" w:sz="0" w:space="0" w:color="auto"/>
                <w:right w:val="none" w:sz="0" w:space="0" w:color="auto"/>
              </w:divBdr>
              <w:divsChild>
                <w:div w:id="1450322301">
                  <w:marLeft w:val="0"/>
                  <w:marRight w:val="0"/>
                  <w:marTop w:val="0"/>
                  <w:marBottom w:val="0"/>
                  <w:divBdr>
                    <w:top w:val="none" w:sz="0" w:space="0" w:color="auto"/>
                    <w:left w:val="none" w:sz="0" w:space="0" w:color="auto"/>
                    <w:bottom w:val="none" w:sz="0" w:space="0" w:color="auto"/>
                    <w:right w:val="none" w:sz="0" w:space="0" w:color="auto"/>
                  </w:divBdr>
                  <w:divsChild>
                    <w:div w:id="57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99299">
          <w:marLeft w:val="0"/>
          <w:marRight w:val="0"/>
          <w:marTop w:val="0"/>
          <w:marBottom w:val="0"/>
          <w:divBdr>
            <w:top w:val="none" w:sz="0" w:space="0" w:color="auto"/>
            <w:left w:val="none" w:sz="0" w:space="0" w:color="auto"/>
            <w:bottom w:val="none" w:sz="0" w:space="0" w:color="auto"/>
            <w:right w:val="none" w:sz="0" w:space="0" w:color="auto"/>
          </w:divBdr>
          <w:divsChild>
            <w:div w:id="1132945429">
              <w:marLeft w:val="0"/>
              <w:marRight w:val="0"/>
              <w:marTop w:val="0"/>
              <w:marBottom w:val="0"/>
              <w:divBdr>
                <w:top w:val="none" w:sz="0" w:space="0" w:color="auto"/>
                <w:left w:val="none" w:sz="0" w:space="0" w:color="auto"/>
                <w:bottom w:val="none" w:sz="0" w:space="0" w:color="auto"/>
                <w:right w:val="none" w:sz="0" w:space="0" w:color="auto"/>
              </w:divBdr>
              <w:divsChild>
                <w:div w:id="1672758093">
                  <w:marLeft w:val="0"/>
                  <w:marRight w:val="378"/>
                  <w:marTop w:val="0"/>
                  <w:marBottom w:val="0"/>
                  <w:divBdr>
                    <w:top w:val="none" w:sz="0" w:space="0" w:color="auto"/>
                    <w:left w:val="none" w:sz="0" w:space="0" w:color="auto"/>
                    <w:bottom w:val="none" w:sz="0" w:space="0" w:color="auto"/>
                    <w:right w:val="none" w:sz="0" w:space="0" w:color="auto"/>
                  </w:divBdr>
                  <w:divsChild>
                    <w:div w:id="47728374">
                      <w:marLeft w:val="0"/>
                      <w:marRight w:val="0"/>
                      <w:marTop w:val="0"/>
                      <w:marBottom w:val="0"/>
                      <w:divBdr>
                        <w:top w:val="none" w:sz="0" w:space="0" w:color="auto"/>
                        <w:left w:val="none" w:sz="0" w:space="0" w:color="auto"/>
                        <w:bottom w:val="none" w:sz="0" w:space="0" w:color="auto"/>
                        <w:right w:val="none" w:sz="0" w:space="0" w:color="auto"/>
                      </w:divBdr>
                    </w:div>
                  </w:divsChild>
                </w:div>
                <w:div w:id="346060320">
                  <w:marLeft w:val="0"/>
                  <w:marRight w:val="378"/>
                  <w:marTop w:val="0"/>
                  <w:marBottom w:val="0"/>
                  <w:divBdr>
                    <w:top w:val="none" w:sz="0" w:space="0" w:color="auto"/>
                    <w:left w:val="none" w:sz="0" w:space="0" w:color="auto"/>
                    <w:bottom w:val="none" w:sz="0" w:space="0" w:color="auto"/>
                    <w:right w:val="none" w:sz="0" w:space="0" w:color="auto"/>
                  </w:divBdr>
                  <w:divsChild>
                    <w:div w:id="178664512">
                      <w:marLeft w:val="0"/>
                      <w:marRight w:val="0"/>
                      <w:marTop w:val="0"/>
                      <w:marBottom w:val="0"/>
                      <w:divBdr>
                        <w:top w:val="none" w:sz="0" w:space="0" w:color="auto"/>
                        <w:left w:val="none" w:sz="0" w:space="0" w:color="auto"/>
                        <w:bottom w:val="none" w:sz="0" w:space="0" w:color="auto"/>
                        <w:right w:val="none" w:sz="0" w:space="0" w:color="auto"/>
                      </w:divBdr>
                    </w:div>
                  </w:divsChild>
                </w:div>
                <w:div w:id="1782411887">
                  <w:marLeft w:val="0"/>
                  <w:marRight w:val="0"/>
                  <w:marTop w:val="0"/>
                  <w:marBottom w:val="0"/>
                  <w:divBdr>
                    <w:top w:val="none" w:sz="0" w:space="0" w:color="auto"/>
                    <w:left w:val="none" w:sz="0" w:space="0" w:color="auto"/>
                    <w:bottom w:val="none" w:sz="0" w:space="0" w:color="auto"/>
                    <w:right w:val="none" w:sz="0" w:space="0" w:color="auto"/>
                  </w:divBdr>
                  <w:divsChild>
                    <w:div w:id="1160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4739">
          <w:marLeft w:val="0"/>
          <w:marRight w:val="0"/>
          <w:marTop w:val="0"/>
          <w:marBottom w:val="0"/>
          <w:divBdr>
            <w:top w:val="none" w:sz="0" w:space="0" w:color="auto"/>
            <w:left w:val="none" w:sz="0" w:space="0" w:color="auto"/>
            <w:bottom w:val="none" w:sz="0" w:space="0" w:color="auto"/>
            <w:right w:val="none" w:sz="0" w:space="0" w:color="auto"/>
          </w:divBdr>
          <w:divsChild>
            <w:div w:id="1115713322">
              <w:marLeft w:val="0"/>
              <w:marRight w:val="0"/>
              <w:marTop w:val="0"/>
              <w:marBottom w:val="0"/>
              <w:divBdr>
                <w:top w:val="none" w:sz="0" w:space="0" w:color="auto"/>
                <w:left w:val="none" w:sz="0" w:space="0" w:color="auto"/>
                <w:bottom w:val="none" w:sz="0" w:space="0" w:color="auto"/>
                <w:right w:val="none" w:sz="0" w:space="0" w:color="auto"/>
              </w:divBdr>
              <w:divsChild>
                <w:div w:id="1365639863">
                  <w:marLeft w:val="0"/>
                  <w:marRight w:val="378"/>
                  <w:marTop w:val="0"/>
                  <w:marBottom w:val="0"/>
                  <w:divBdr>
                    <w:top w:val="none" w:sz="0" w:space="0" w:color="auto"/>
                    <w:left w:val="none" w:sz="0" w:space="0" w:color="auto"/>
                    <w:bottom w:val="none" w:sz="0" w:space="0" w:color="auto"/>
                    <w:right w:val="none" w:sz="0" w:space="0" w:color="auto"/>
                  </w:divBdr>
                  <w:divsChild>
                    <w:div w:id="672681291">
                      <w:marLeft w:val="0"/>
                      <w:marRight w:val="0"/>
                      <w:marTop w:val="0"/>
                      <w:marBottom w:val="0"/>
                      <w:divBdr>
                        <w:top w:val="none" w:sz="0" w:space="0" w:color="auto"/>
                        <w:left w:val="none" w:sz="0" w:space="0" w:color="auto"/>
                        <w:bottom w:val="none" w:sz="0" w:space="0" w:color="auto"/>
                        <w:right w:val="none" w:sz="0" w:space="0" w:color="auto"/>
                      </w:divBdr>
                    </w:div>
                  </w:divsChild>
                </w:div>
                <w:div w:id="1740833782">
                  <w:marLeft w:val="0"/>
                  <w:marRight w:val="378"/>
                  <w:marTop w:val="0"/>
                  <w:marBottom w:val="0"/>
                  <w:divBdr>
                    <w:top w:val="none" w:sz="0" w:space="0" w:color="auto"/>
                    <w:left w:val="none" w:sz="0" w:space="0" w:color="auto"/>
                    <w:bottom w:val="none" w:sz="0" w:space="0" w:color="auto"/>
                    <w:right w:val="none" w:sz="0" w:space="0" w:color="auto"/>
                  </w:divBdr>
                  <w:divsChild>
                    <w:div w:id="861288831">
                      <w:marLeft w:val="0"/>
                      <w:marRight w:val="0"/>
                      <w:marTop w:val="0"/>
                      <w:marBottom w:val="0"/>
                      <w:divBdr>
                        <w:top w:val="none" w:sz="0" w:space="0" w:color="auto"/>
                        <w:left w:val="none" w:sz="0" w:space="0" w:color="auto"/>
                        <w:bottom w:val="none" w:sz="0" w:space="0" w:color="auto"/>
                        <w:right w:val="none" w:sz="0" w:space="0" w:color="auto"/>
                      </w:divBdr>
                    </w:div>
                  </w:divsChild>
                </w:div>
                <w:div w:id="361982481">
                  <w:marLeft w:val="0"/>
                  <w:marRight w:val="0"/>
                  <w:marTop w:val="0"/>
                  <w:marBottom w:val="0"/>
                  <w:divBdr>
                    <w:top w:val="none" w:sz="0" w:space="0" w:color="auto"/>
                    <w:left w:val="none" w:sz="0" w:space="0" w:color="auto"/>
                    <w:bottom w:val="none" w:sz="0" w:space="0" w:color="auto"/>
                    <w:right w:val="none" w:sz="0" w:space="0" w:color="auto"/>
                  </w:divBdr>
                  <w:divsChild>
                    <w:div w:id="1898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0773">
          <w:marLeft w:val="0"/>
          <w:marRight w:val="0"/>
          <w:marTop w:val="0"/>
          <w:marBottom w:val="0"/>
          <w:divBdr>
            <w:top w:val="none" w:sz="0" w:space="0" w:color="auto"/>
            <w:left w:val="none" w:sz="0" w:space="0" w:color="auto"/>
            <w:bottom w:val="none" w:sz="0" w:space="0" w:color="auto"/>
            <w:right w:val="none" w:sz="0" w:space="0" w:color="auto"/>
          </w:divBdr>
          <w:divsChild>
            <w:div w:id="1815874578">
              <w:marLeft w:val="0"/>
              <w:marRight w:val="0"/>
              <w:marTop w:val="0"/>
              <w:marBottom w:val="0"/>
              <w:divBdr>
                <w:top w:val="none" w:sz="0" w:space="0" w:color="auto"/>
                <w:left w:val="none" w:sz="0" w:space="0" w:color="auto"/>
                <w:bottom w:val="none" w:sz="0" w:space="0" w:color="auto"/>
                <w:right w:val="none" w:sz="0" w:space="0" w:color="auto"/>
              </w:divBdr>
              <w:divsChild>
                <w:div w:id="1415005149">
                  <w:marLeft w:val="0"/>
                  <w:marRight w:val="378"/>
                  <w:marTop w:val="0"/>
                  <w:marBottom w:val="0"/>
                  <w:divBdr>
                    <w:top w:val="none" w:sz="0" w:space="0" w:color="auto"/>
                    <w:left w:val="none" w:sz="0" w:space="0" w:color="auto"/>
                    <w:bottom w:val="none" w:sz="0" w:space="0" w:color="auto"/>
                    <w:right w:val="none" w:sz="0" w:space="0" w:color="auto"/>
                  </w:divBdr>
                  <w:divsChild>
                    <w:div w:id="337318422">
                      <w:marLeft w:val="0"/>
                      <w:marRight w:val="0"/>
                      <w:marTop w:val="0"/>
                      <w:marBottom w:val="0"/>
                      <w:divBdr>
                        <w:top w:val="none" w:sz="0" w:space="0" w:color="auto"/>
                        <w:left w:val="none" w:sz="0" w:space="0" w:color="auto"/>
                        <w:bottom w:val="none" w:sz="0" w:space="0" w:color="auto"/>
                        <w:right w:val="none" w:sz="0" w:space="0" w:color="auto"/>
                      </w:divBdr>
                    </w:div>
                  </w:divsChild>
                </w:div>
                <w:div w:id="655426511">
                  <w:marLeft w:val="0"/>
                  <w:marRight w:val="378"/>
                  <w:marTop w:val="0"/>
                  <w:marBottom w:val="0"/>
                  <w:divBdr>
                    <w:top w:val="none" w:sz="0" w:space="0" w:color="auto"/>
                    <w:left w:val="none" w:sz="0" w:space="0" w:color="auto"/>
                    <w:bottom w:val="none" w:sz="0" w:space="0" w:color="auto"/>
                    <w:right w:val="none" w:sz="0" w:space="0" w:color="auto"/>
                  </w:divBdr>
                  <w:divsChild>
                    <w:div w:id="195193638">
                      <w:marLeft w:val="0"/>
                      <w:marRight w:val="0"/>
                      <w:marTop w:val="0"/>
                      <w:marBottom w:val="0"/>
                      <w:divBdr>
                        <w:top w:val="none" w:sz="0" w:space="0" w:color="auto"/>
                        <w:left w:val="none" w:sz="0" w:space="0" w:color="auto"/>
                        <w:bottom w:val="none" w:sz="0" w:space="0" w:color="auto"/>
                        <w:right w:val="none" w:sz="0" w:space="0" w:color="auto"/>
                      </w:divBdr>
                    </w:div>
                  </w:divsChild>
                </w:div>
                <w:div w:id="922033457">
                  <w:marLeft w:val="0"/>
                  <w:marRight w:val="0"/>
                  <w:marTop w:val="0"/>
                  <w:marBottom w:val="0"/>
                  <w:divBdr>
                    <w:top w:val="none" w:sz="0" w:space="0" w:color="auto"/>
                    <w:left w:val="none" w:sz="0" w:space="0" w:color="auto"/>
                    <w:bottom w:val="none" w:sz="0" w:space="0" w:color="auto"/>
                    <w:right w:val="none" w:sz="0" w:space="0" w:color="auto"/>
                  </w:divBdr>
                  <w:divsChild>
                    <w:div w:id="8158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2612">
          <w:marLeft w:val="0"/>
          <w:marRight w:val="0"/>
          <w:marTop w:val="0"/>
          <w:marBottom w:val="0"/>
          <w:divBdr>
            <w:top w:val="none" w:sz="0" w:space="0" w:color="auto"/>
            <w:left w:val="none" w:sz="0" w:space="0" w:color="auto"/>
            <w:bottom w:val="none" w:sz="0" w:space="0" w:color="auto"/>
            <w:right w:val="none" w:sz="0" w:space="0" w:color="auto"/>
          </w:divBdr>
          <w:divsChild>
            <w:div w:id="2080514455">
              <w:marLeft w:val="0"/>
              <w:marRight w:val="0"/>
              <w:marTop w:val="0"/>
              <w:marBottom w:val="0"/>
              <w:divBdr>
                <w:top w:val="none" w:sz="0" w:space="0" w:color="auto"/>
                <w:left w:val="none" w:sz="0" w:space="0" w:color="auto"/>
                <w:bottom w:val="none" w:sz="0" w:space="0" w:color="auto"/>
                <w:right w:val="none" w:sz="0" w:space="0" w:color="auto"/>
              </w:divBdr>
              <w:divsChild>
                <w:div w:id="1897616852">
                  <w:marLeft w:val="0"/>
                  <w:marRight w:val="378"/>
                  <w:marTop w:val="0"/>
                  <w:marBottom w:val="0"/>
                  <w:divBdr>
                    <w:top w:val="none" w:sz="0" w:space="0" w:color="auto"/>
                    <w:left w:val="none" w:sz="0" w:space="0" w:color="auto"/>
                    <w:bottom w:val="none" w:sz="0" w:space="0" w:color="auto"/>
                    <w:right w:val="none" w:sz="0" w:space="0" w:color="auto"/>
                  </w:divBdr>
                  <w:divsChild>
                    <w:div w:id="489180922">
                      <w:marLeft w:val="0"/>
                      <w:marRight w:val="0"/>
                      <w:marTop w:val="0"/>
                      <w:marBottom w:val="0"/>
                      <w:divBdr>
                        <w:top w:val="none" w:sz="0" w:space="0" w:color="auto"/>
                        <w:left w:val="none" w:sz="0" w:space="0" w:color="auto"/>
                        <w:bottom w:val="none" w:sz="0" w:space="0" w:color="auto"/>
                        <w:right w:val="none" w:sz="0" w:space="0" w:color="auto"/>
                      </w:divBdr>
                    </w:div>
                  </w:divsChild>
                </w:div>
                <w:div w:id="2010522813">
                  <w:marLeft w:val="0"/>
                  <w:marRight w:val="378"/>
                  <w:marTop w:val="0"/>
                  <w:marBottom w:val="0"/>
                  <w:divBdr>
                    <w:top w:val="none" w:sz="0" w:space="0" w:color="auto"/>
                    <w:left w:val="none" w:sz="0" w:space="0" w:color="auto"/>
                    <w:bottom w:val="none" w:sz="0" w:space="0" w:color="auto"/>
                    <w:right w:val="none" w:sz="0" w:space="0" w:color="auto"/>
                  </w:divBdr>
                  <w:divsChild>
                    <w:div w:id="1465922787">
                      <w:marLeft w:val="0"/>
                      <w:marRight w:val="0"/>
                      <w:marTop w:val="0"/>
                      <w:marBottom w:val="0"/>
                      <w:divBdr>
                        <w:top w:val="none" w:sz="0" w:space="0" w:color="auto"/>
                        <w:left w:val="none" w:sz="0" w:space="0" w:color="auto"/>
                        <w:bottom w:val="none" w:sz="0" w:space="0" w:color="auto"/>
                        <w:right w:val="none" w:sz="0" w:space="0" w:color="auto"/>
                      </w:divBdr>
                    </w:div>
                  </w:divsChild>
                </w:div>
                <w:div w:id="2028633040">
                  <w:marLeft w:val="0"/>
                  <w:marRight w:val="0"/>
                  <w:marTop w:val="0"/>
                  <w:marBottom w:val="0"/>
                  <w:divBdr>
                    <w:top w:val="none" w:sz="0" w:space="0" w:color="auto"/>
                    <w:left w:val="none" w:sz="0" w:space="0" w:color="auto"/>
                    <w:bottom w:val="none" w:sz="0" w:space="0" w:color="auto"/>
                    <w:right w:val="none" w:sz="0" w:space="0" w:color="auto"/>
                  </w:divBdr>
                  <w:divsChild>
                    <w:div w:id="20775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494">
          <w:marLeft w:val="0"/>
          <w:marRight w:val="0"/>
          <w:marTop w:val="0"/>
          <w:marBottom w:val="0"/>
          <w:divBdr>
            <w:top w:val="none" w:sz="0" w:space="0" w:color="auto"/>
            <w:left w:val="none" w:sz="0" w:space="0" w:color="auto"/>
            <w:bottom w:val="none" w:sz="0" w:space="0" w:color="auto"/>
            <w:right w:val="none" w:sz="0" w:space="0" w:color="auto"/>
          </w:divBdr>
          <w:divsChild>
            <w:div w:id="325133188">
              <w:marLeft w:val="0"/>
              <w:marRight w:val="0"/>
              <w:marTop w:val="0"/>
              <w:marBottom w:val="0"/>
              <w:divBdr>
                <w:top w:val="none" w:sz="0" w:space="0" w:color="auto"/>
                <w:left w:val="none" w:sz="0" w:space="0" w:color="auto"/>
                <w:bottom w:val="none" w:sz="0" w:space="0" w:color="auto"/>
                <w:right w:val="none" w:sz="0" w:space="0" w:color="auto"/>
              </w:divBdr>
              <w:divsChild>
                <w:div w:id="967861662">
                  <w:marLeft w:val="0"/>
                  <w:marRight w:val="0"/>
                  <w:marTop w:val="0"/>
                  <w:marBottom w:val="0"/>
                  <w:divBdr>
                    <w:top w:val="none" w:sz="0" w:space="0" w:color="auto"/>
                    <w:left w:val="none" w:sz="0" w:space="0" w:color="auto"/>
                    <w:bottom w:val="none" w:sz="0" w:space="0" w:color="auto"/>
                    <w:right w:val="none" w:sz="0" w:space="0" w:color="auto"/>
                  </w:divBdr>
                  <w:divsChild>
                    <w:div w:id="33894535">
                      <w:marLeft w:val="0"/>
                      <w:marRight w:val="0"/>
                      <w:marTop w:val="0"/>
                      <w:marBottom w:val="0"/>
                      <w:divBdr>
                        <w:top w:val="none" w:sz="0" w:space="0" w:color="auto"/>
                        <w:left w:val="none" w:sz="0" w:space="0" w:color="auto"/>
                        <w:bottom w:val="none" w:sz="0" w:space="0" w:color="auto"/>
                        <w:right w:val="none" w:sz="0" w:space="0" w:color="auto"/>
                      </w:divBdr>
                      <w:divsChild>
                        <w:div w:id="979269420">
                          <w:marLeft w:val="0"/>
                          <w:marRight w:val="0"/>
                          <w:marTop w:val="0"/>
                          <w:marBottom w:val="0"/>
                          <w:divBdr>
                            <w:top w:val="none" w:sz="0" w:space="0" w:color="auto"/>
                            <w:left w:val="none" w:sz="0" w:space="0" w:color="auto"/>
                            <w:bottom w:val="none" w:sz="0" w:space="0" w:color="auto"/>
                            <w:right w:val="none" w:sz="0" w:space="0" w:color="auto"/>
                          </w:divBdr>
                          <w:divsChild>
                            <w:div w:id="2079742817">
                              <w:marLeft w:val="0"/>
                              <w:marRight w:val="0"/>
                              <w:marTop w:val="0"/>
                              <w:marBottom w:val="0"/>
                              <w:divBdr>
                                <w:top w:val="none" w:sz="0" w:space="0" w:color="auto"/>
                                <w:left w:val="none" w:sz="0" w:space="0" w:color="auto"/>
                                <w:bottom w:val="none" w:sz="0" w:space="0" w:color="auto"/>
                                <w:right w:val="none" w:sz="0" w:space="0" w:color="auto"/>
                              </w:divBdr>
                              <w:divsChild>
                                <w:div w:id="1193810258">
                                  <w:marLeft w:val="0"/>
                                  <w:marRight w:val="0"/>
                                  <w:marTop w:val="0"/>
                                  <w:marBottom w:val="0"/>
                                  <w:divBdr>
                                    <w:top w:val="none" w:sz="0" w:space="0" w:color="auto"/>
                                    <w:left w:val="none" w:sz="0" w:space="0" w:color="auto"/>
                                    <w:bottom w:val="none" w:sz="0" w:space="0" w:color="auto"/>
                                    <w:right w:val="none" w:sz="0" w:space="0" w:color="auto"/>
                                  </w:divBdr>
                                  <w:divsChild>
                                    <w:div w:id="831871648">
                                      <w:marLeft w:val="0"/>
                                      <w:marRight w:val="0"/>
                                      <w:marTop w:val="0"/>
                                      <w:marBottom w:val="150"/>
                                      <w:divBdr>
                                        <w:top w:val="none" w:sz="0" w:space="0" w:color="auto"/>
                                        <w:left w:val="none" w:sz="0" w:space="0" w:color="auto"/>
                                        <w:bottom w:val="none" w:sz="0" w:space="0" w:color="auto"/>
                                        <w:right w:val="none" w:sz="0" w:space="0" w:color="auto"/>
                                      </w:divBdr>
                                    </w:div>
                                    <w:div w:id="2087724724">
                                      <w:marLeft w:val="0"/>
                                      <w:marRight w:val="0"/>
                                      <w:marTop w:val="0"/>
                                      <w:marBottom w:val="150"/>
                                      <w:divBdr>
                                        <w:top w:val="none" w:sz="0" w:space="0" w:color="auto"/>
                                        <w:left w:val="none" w:sz="0" w:space="0" w:color="auto"/>
                                        <w:bottom w:val="none" w:sz="0" w:space="0" w:color="auto"/>
                                        <w:right w:val="none" w:sz="0" w:space="0" w:color="auto"/>
                                      </w:divBdr>
                                      <w:divsChild>
                                        <w:div w:id="1457142014">
                                          <w:marLeft w:val="90"/>
                                          <w:marRight w:val="90"/>
                                          <w:marTop w:val="0"/>
                                          <w:marBottom w:val="0"/>
                                          <w:divBdr>
                                            <w:top w:val="none" w:sz="0" w:space="0" w:color="auto"/>
                                            <w:left w:val="none" w:sz="0" w:space="0" w:color="auto"/>
                                            <w:bottom w:val="none" w:sz="0" w:space="0" w:color="auto"/>
                                            <w:right w:val="none" w:sz="0" w:space="0" w:color="auto"/>
                                          </w:divBdr>
                                        </w:div>
                                      </w:divsChild>
                                    </w:div>
                                    <w:div w:id="1564607152">
                                      <w:marLeft w:val="150"/>
                                      <w:marRight w:val="0"/>
                                      <w:marTop w:val="0"/>
                                      <w:marBottom w:val="150"/>
                                      <w:divBdr>
                                        <w:top w:val="none" w:sz="0" w:space="0" w:color="auto"/>
                                        <w:left w:val="none" w:sz="0" w:space="0" w:color="auto"/>
                                        <w:bottom w:val="none" w:sz="0" w:space="0" w:color="auto"/>
                                        <w:right w:val="none" w:sz="0" w:space="0" w:color="auto"/>
                                      </w:divBdr>
                                      <w:divsChild>
                                        <w:div w:id="1535532581">
                                          <w:marLeft w:val="90"/>
                                          <w:marRight w:val="90"/>
                                          <w:marTop w:val="0"/>
                                          <w:marBottom w:val="0"/>
                                          <w:divBdr>
                                            <w:top w:val="none" w:sz="0" w:space="0" w:color="auto"/>
                                            <w:left w:val="none" w:sz="0" w:space="0" w:color="auto"/>
                                            <w:bottom w:val="none" w:sz="0" w:space="0" w:color="auto"/>
                                            <w:right w:val="none" w:sz="0" w:space="0" w:color="auto"/>
                                          </w:divBdr>
                                        </w:div>
                                      </w:divsChild>
                                    </w:div>
                                    <w:div w:id="1052079164">
                                      <w:marLeft w:val="150"/>
                                      <w:marRight w:val="0"/>
                                      <w:marTop w:val="0"/>
                                      <w:marBottom w:val="150"/>
                                      <w:divBdr>
                                        <w:top w:val="none" w:sz="0" w:space="0" w:color="auto"/>
                                        <w:left w:val="none" w:sz="0" w:space="0" w:color="auto"/>
                                        <w:bottom w:val="none" w:sz="0" w:space="0" w:color="auto"/>
                                        <w:right w:val="none" w:sz="0" w:space="0" w:color="auto"/>
                                      </w:divBdr>
                                      <w:divsChild>
                                        <w:div w:id="407534949">
                                          <w:marLeft w:val="90"/>
                                          <w:marRight w:val="90"/>
                                          <w:marTop w:val="0"/>
                                          <w:marBottom w:val="0"/>
                                          <w:divBdr>
                                            <w:top w:val="none" w:sz="0" w:space="0" w:color="auto"/>
                                            <w:left w:val="none" w:sz="0" w:space="0" w:color="auto"/>
                                            <w:bottom w:val="none" w:sz="0" w:space="0" w:color="auto"/>
                                            <w:right w:val="none" w:sz="0" w:space="0" w:color="auto"/>
                                          </w:divBdr>
                                        </w:div>
                                      </w:divsChild>
                                    </w:div>
                                    <w:div w:id="3554577">
                                      <w:marLeft w:val="150"/>
                                      <w:marRight w:val="0"/>
                                      <w:marTop w:val="0"/>
                                      <w:marBottom w:val="150"/>
                                      <w:divBdr>
                                        <w:top w:val="none" w:sz="0" w:space="0" w:color="auto"/>
                                        <w:left w:val="none" w:sz="0" w:space="0" w:color="auto"/>
                                        <w:bottom w:val="none" w:sz="0" w:space="0" w:color="auto"/>
                                        <w:right w:val="none" w:sz="0" w:space="0" w:color="auto"/>
                                      </w:divBdr>
                                      <w:divsChild>
                                        <w:div w:id="1466585264">
                                          <w:marLeft w:val="90"/>
                                          <w:marRight w:val="90"/>
                                          <w:marTop w:val="0"/>
                                          <w:marBottom w:val="0"/>
                                          <w:divBdr>
                                            <w:top w:val="none" w:sz="0" w:space="0" w:color="auto"/>
                                            <w:left w:val="none" w:sz="0" w:space="0" w:color="auto"/>
                                            <w:bottom w:val="none" w:sz="0" w:space="0" w:color="auto"/>
                                            <w:right w:val="none" w:sz="0" w:space="0" w:color="auto"/>
                                          </w:divBdr>
                                        </w:div>
                                      </w:divsChild>
                                    </w:div>
                                    <w:div w:id="1590893522">
                                      <w:marLeft w:val="0"/>
                                      <w:marRight w:val="0"/>
                                      <w:marTop w:val="0"/>
                                      <w:marBottom w:val="150"/>
                                      <w:divBdr>
                                        <w:top w:val="none" w:sz="0" w:space="0" w:color="auto"/>
                                        <w:left w:val="none" w:sz="0" w:space="0" w:color="auto"/>
                                        <w:bottom w:val="none" w:sz="0" w:space="0" w:color="auto"/>
                                        <w:right w:val="none" w:sz="0" w:space="0" w:color="auto"/>
                                      </w:divBdr>
                                      <w:divsChild>
                                        <w:div w:id="1211499976">
                                          <w:marLeft w:val="90"/>
                                          <w:marRight w:val="90"/>
                                          <w:marTop w:val="0"/>
                                          <w:marBottom w:val="0"/>
                                          <w:divBdr>
                                            <w:top w:val="none" w:sz="0" w:space="0" w:color="auto"/>
                                            <w:left w:val="none" w:sz="0" w:space="0" w:color="auto"/>
                                            <w:bottom w:val="none" w:sz="0" w:space="0" w:color="auto"/>
                                            <w:right w:val="none" w:sz="0" w:space="0" w:color="auto"/>
                                          </w:divBdr>
                                        </w:div>
                                      </w:divsChild>
                                    </w:div>
                                    <w:div w:id="1467359389">
                                      <w:marLeft w:val="150"/>
                                      <w:marRight w:val="0"/>
                                      <w:marTop w:val="0"/>
                                      <w:marBottom w:val="150"/>
                                      <w:divBdr>
                                        <w:top w:val="none" w:sz="0" w:space="0" w:color="auto"/>
                                        <w:left w:val="none" w:sz="0" w:space="0" w:color="auto"/>
                                        <w:bottom w:val="none" w:sz="0" w:space="0" w:color="auto"/>
                                        <w:right w:val="none" w:sz="0" w:space="0" w:color="auto"/>
                                      </w:divBdr>
                                      <w:divsChild>
                                        <w:div w:id="1252199247">
                                          <w:marLeft w:val="90"/>
                                          <w:marRight w:val="90"/>
                                          <w:marTop w:val="0"/>
                                          <w:marBottom w:val="0"/>
                                          <w:divBdr>
                                            <w:top w:val="none" w:sz="0" w:space="0" w:color="auto"/>
                                            <w:left w:val="none" w:sz="0" w:space="0" w:color="auto"/>
                                            <w:bottom w:val="none" w:sz="0" w:space="0" w:color="auto"/>
                                            <w:right w:val="none" w:sz="0" w:space="0" w:color="auto"/>
                                          </w:divBdr>
                                        </w:div>
                                      </w:divsChild>
                                    </w:div>
                                    <w:div w:id="901871709">
                                      <w:marLeft w:val="150"/>
                                      <w:marRight w:val="0"/>
                                      <w:marTop w:val="0"/>
                                      <w:marBottom w:val="150"/>
                                      <w:divBdr>
                                        <w:top w:val="none" w:sz="0" w:space="0" w:color="auto"/>
                                        <w:left w:val="none" w:sz="0" w:space="0" w:color="auto"/>
                                        <w:bottom w:val="none" w:sz="0" w:space="0" w:color="auto"/>
                                        <w:right w:val="none" w:sz="0" w:space="0" w:color="auto"/>
                                      </w:divBdr>
                                      <w:divsChild>
                                        <w:div w:id="880753046">
                                          <w:marLeft w:val="90"/>
                                          <w:marRight w:val="90"/>
                                          <w:marTop w:val="0"/>
                                          <w:marBottom w:val="0"/>
                                          <w:divBdr>
                                            <w:top w:val="none" w:sz="0" w:space="0" w:color="auto"/>
                                            <w:left w:val="none" w:sz="0" w:space="0" w:color="auto"/>
                                            <w:bottom w:val="none" w:sz="0" w:space="0" w:color="auto"/>
                                            <w:right w:val="none" w:sz="0" w:space="0" w:color="auto"/>
                                          </w:divBdr>
                                        </w:div>
                                      </w:divsChild>
                                    </w:div>
                                    <w:div w:id="488718899">
                                      <w:marLeft w:val="150"/>
                                      <w:marRight w:val="0"/>
                                      <w:marTop w:val="0"/>
                                      <w:marBottom w:val="150"/>
                                      <w:divBdr>
                                        <w:top w:val="none" w:sz="0" w:space="0" w:color="auto"/>
                                        <w:left w:val="none" w:sz="0" w:space="0" w:color="auto"/>
                                        <w:bottom w:val="none" w:sz="0" w:space="0" w:color="auto"/>
                                        <w:right w:val="none" w:sz="0" w:space="0" w:color="auto"/>
                                      </w:divBdr>
                                      <w:divsChild>
                                        <w:div w:id="78801600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9316">
          <w:marLeft w:val="0"/>
          <w:marRight w:val="0"/>
          <w:marTop w:val="0"/>
          <w:marBottom w:val="0"/>
          <w:divBdr>
            <w:top w:val="none" w:sz="0" w:space="0" w:color="auto"/>
            <w:left w:val="none" w:sz="0" w:space="0" w:color="auto"/>
            <w:bottom w:val="none" w:sz="0" w:space="0" w:color="auto"/>
            <w:right w:val="none" w:sz="0" w:space="0" w:color="auto"/>
          </w:divBdr>
          <w:divsChild>
            <w:div w:id="712584155">
              <w:marLeft w:val="0"/>
              <w:marRight w:val="0"/>
              <w:marTop w:val="0"/>
              <w:marBottom w:val="0"/>
              <w:divBdr>
                <w:top w:val="none" w:sz="0" w:space="0" w:color="auto"/>
                <w:left w:val="none" w:sz="0" w:space="0" w:color="auto"/>
                <w:bottom w:val="none" w:sz="0" w:space="0" w:color="auto"/>
                <w:right w:val="none" w:sz="0" w:space="0" w:color="auto"/>
              </w:divBdr>
              <w:divsChild>
                <w:div w:id="15768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2170</Characters>
  <Application>Microsoft Office Word</Application>
  <DocSecurity>0</DocSecurity>
  <Lines>48</Lines>
  <Paragraphs>13</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2020-03-16T18:04:00Z</dcterms:created>
  <dcterms:modified xsi:type="dcterms:W3CDTF">2020-03-16T18:04:00Z</dcterms:modified>
</cp:coreProperties>
</file>